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"Jahreszeiten"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25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Velthuijs,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Frosch im Winter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Jahreszeiten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