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Teckentrup, Britta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blaue Vogel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160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Gim, Yeong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Auch solche Tage gibt 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