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2.04.2024" bis zum "02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