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Islam /  Peter Heine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Islam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Peter Heine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Düsseldorf : Patmos, 2007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395 S. : zahlr. Ill.,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978-3-491-72514-0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N051875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Heine erschließt auf allgemein verständliche Art das hochkomplexe Gebilde des Islam. Schwerpunkte bilden die Entstehung und Geschichte, religiöse Lehren und das spezifische Ethos sowie die Stellung der Frau. Auch Sonderformen des Islam, z. B. die Schia, und radikale Positionen des Islamismus werden ausführlich behandelt.  Ergänzende aktuelle, auch kritische Stimmen von Muslimen und Nichtmuslimen beziehen Gegenwartsfragen ein. Das umfangreiche Bildmaterial bietet einen weiteren anschaulichen Zugang und erleichtert das vertiefte Verständnis. Das außergewöhnliche Werk entfaltet ein facettenreiches Bild des Islam. Es bietet allen Lesern Orientierung, die die zweitgrößte Weltreligion, ihre Wirkungsgeschichte und die aktuellen Perspektiven des Islam in seiner Auseinandersetzung mit der Moderne verstehen wollen.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Heine, Peter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Islam</w:t>
            </w:r>
          </w:p>
          <w:p>
            <w:pPr>
              <w:pBdr/>
              <w:spacing/>
              <w:rPr>
                <w:rFonts w:ascii="Arial" w:hAnsi="Arial" w:eastAsia="Arial" w:cs="Arial"/>
                <w:b w:val="0"/>
                <w:sz w:val="20"/>
              </w:rPr>
            </w:pPr>
            <w:r>
              <w:rPr>
                <w:rFonts w:ascii="Arial" w:hAnsi="Arial" w:eastAsia="Arial" w:cs="Arial"/>
                <w:b w:val="0"/>
                <w:sz w:val="20"/>
              </w:rPr>
              <w:t xml:space="preserve">Weltreligion</w:t>
            </w:r>
          </w:p>
          <w:p>
            <w:pPr>
              <w:pBdr/>
              <w:spacing/>
              <w:rPr/>
            </w:pPr>
            <w:r>
              <w:rPr>
                <w:rFonts w:ascii="Arial" w:hAnsi="Arial" w:eastAsia="Arial" w:cs="Arial"/>
                <w:b w:val="0"/>
                <w:sz w:val="20"/>
              </w:rPr>
              <w:t xml:space="preserve">Kultur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297 Islam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101249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