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Eine Weihnachtsgeschichte vom Hohenberg / Sieger Köder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Eine Weihnachtsgeschichte vom Hohenberg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Mittelstufe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Sieger Köder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Ostfildern : Schwabenverlag,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Kunstbilder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978-3-7966-1770-6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N051744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Weit über die Grenzen von Hohenberg hinaus ist Sieger Köders Weihnachtsgeschichte bekannt geworden und hat über all die Jahre nichts von ihrer Beliebtheit eingebüsst. Mit seinen Zeichnungen und Texten lädt er Leserinnen und Leser ein, mit Maria und Josef nach Betlehem aufzubrechen, Herberge zu suchen und mit den Hirten die Geburt des Kindes in der Krippe zu preisen. Nichts Überflüssiges, nur das Wesentliche ist ins Bild gesetzt. Sein feiner hintergründiger Humor blitzt überall in der Geschichte durch. Über das eigene Betrachten hinaus erfreuen die Zeichnungen und Texte Sieger Köders in Gottesdiensten, bei Advents- und Weihnachtsfeiern, im Religionsunterricht und vielen anderen Gelegenheiten Menschen jeden Alters.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Köder, Sieger 1925-2015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Sieger Köder</w:t>
            </w:r>
          </w:p>
          <w:p>
            <w:pPr>
              <w:pBdr/>
              <w:spacing/>
              <w:rPr>
                <w:rFonts w:ascii="Arial" w:hAnsi="Arial" w:eastAsia="Arial" w:cs="Arial"/>
                <w:b w:val="0"/>
                <w:sz w:val="20"/>
              </w:rPr>
            </w:pPr>
            <w:r>
              <w:rPr>
                <w:rFonts w:ascii="Arial" w:hAnsi="Arial" w:eastAsia="Arial" w:cs="Arial"/>
                <w:b w:val="0"/>
                <w:sz w:val="20"/>
              </w:rPr>
              <w:t xml:space="preserve">Weihnachten</w:t>
            </w:r>
          </w:p>
          <w:p>
            <w:pPr>
              <w:pBdr/>
              <w:spacing/>
              <w:rPr>
                <w:rFonts w:ascii="Arial" w:hAnsi="Arial" w:eastAsia="Arial" w:cs="Arial"/>
                <w:b w:val="0"/>
                <w:sz w:val="20"/>
              </w:rPr>
            </w:pPr>
            <w:r>
              <w:rPr>
                <w:rFonts w:ascii="Arial" w:hAnsi="Arial" w:eastAsia="Arial" w:cs="Arial"/>
                <w:b w:val="0"/>
                <w:sz w:val="20"/>
              </w:rPr>
              <w:t xml:space="preserve">Weihnachtsgeschichte</w:t>
            </w:r>
          </w:p>
          <w:p>
            <w:pPr>
              <w:pBdr/>
              <w:spacing/>
              <w:rPr/>
            </w:pPr>
            <w:r>
              <w:rPr>
                <w:rFonts w:ascii="Arial" w:hAnsi="Arial" w:eastAsia="Arial" w:cs="Arial"/>
                <w:b w:val="0"/>
                <w:sz w:val="20"/>
              </w:rPr>
              <w:t xml:space="preserve">Zeichnungen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264.12 Advent. Weihnachten. Winter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1010754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264.12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B3</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