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Buttonmaschine : Buttongrösse 38 mm / Peter Wernli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 : Buttongrösse 38 mm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Wernli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Herbligen : Mister Button Suisse,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 mittel 38 mm, Kreisschneider, Glasplatte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N048772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Wir stellen Ihnen drei verschiedene Buttonmaschinen zur Ausleihe zur Verfügung:&lt;br&gt;&lt;br&gt; - Buttonmaschine für 25 mm Buttons&lt;br&gt; - Buttonmaschine für 38 mm Buttons&lt;br&gt; - Buttonmaschine für 59 mm Buttons &lt;br&gt;&lt;br&gt; Mit diesen Buttonmaschinen können Sie Buttons ganz praktisch und individuell herstellen (Papiereinlage z.B. Kopierpapier beschriftet, bedruckt, bemalt ...)&lt;br&gt; . &lt;br&gt;Die Buttonmaschine kann überall - ohne Befestigung aufgestellt werden.&lt;br&gt;&lt;br&gt; Zubehör:&lt;br&gt; - Buttonrohmaterial (bestehend aus Oberteil, Unterteil, Folie) max. 250 Stk.&lt;br&gt;- Kreisschneider&lt;br&gt; - Kunststoffplatte&lt;br&gt;&lt;br&gt; Preise pro Button: &lt;br&gt;Button 25 mm, CHF 0.70&lt;br&gt; Button 38 mm, CHF 0.70&lt;br&gt; Button 59 mm, CHF 0.70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Wernli, Peter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Buttonmaschine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 Lager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1008938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1002253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