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Doppelpass : Ein Fortsetzungsroman / Charles Lewinsky</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Doppelpass : Ein Fortsetzungsroman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Charles Lewinsky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Dt. Taschenbuch,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319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978-3-423-14148-2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N046926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Plötzlich steht der entfernte Cousin des gefeierten Mittelstürmers Tom Keita spätabends in dessen gepflegten Vorortgarten. Der ungebetene Gast, der aus dem selben Dorf in Guinea wie Keita stammt, bringt ganz schön Vieles durcheinander: das geordnete Leben des aufsteigenden Fussballstars, die ambitionierten Pläne seiner Freundin Claudia, die als Fast-Miss-Schweiz alles dafür gibt, zur Prominenz zu gehören, und weiss, wie man wichtige Kontakte knüpft. Der rechtspolitisierende Nationalrat Eidenbenz, Präsident von Keitas Klub, beginnt an seiner Absicht, dem Fussballstar zum Schweizer Pass zu verhelfen, zu zweifeln und fürchtet um seine eigene politische Karriere. Umso ärgerlicher, dass gerade jetzt Eidenbenz' Frau, frisch zurück vom Medikamentenentzug in der Klinik, und sein rebellischer Sohn Philipp, der ein subversives Theaterstück verfasst und im Asylzentrum einen unbezahlten Sommerjob annimmt, verrückt zu spielen beginnen. Und dann gibt es da noch verschiedene Journalisten, die tatkräftig mitmischen und allerlei pikante Details enthüllen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Lewinsky, Charles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Schweiz</w:t>
            </w:r>
          </w:p>
          <w:p>
            <w:pPr>
              <w:pBdr/>
              <w:spacing/>
              <w:rPr>
                <w:rFonts w:ascii="Arial" w:hAnsi="Arial" w:eastAsia="Arial" w:cs="Arial"/>
                <w:b w:val="0"/>
                <w:sz w:val="20"/>
              </w:rPr>
            </w:pPr>
            <w:r>
              <w:rPr>
                <w:rFonts w:ascii="Arial" w:hAnsi="Arial" w:eastAsia="Arial" w:cs="Arial"/>
                <w:b w:val="0"/>
                <w:sz w:val="20"/>
              </w:rPr>
              <w:t xml:space="preserve">Gesellschaftskritik</w:t>
            </w:r>
          </w:p>
          <w:p>
            <w:pPr>
              <w:pBdr/>
              <w:spacing/>
              <w:rPr>
                <w:rFonts w:ascii="Arial" w:hAnsi="Arial" w:eastAsia="Arial" w:cs="Arial"/>
                <w:b w:val="0"/>
                <w:sz w:val="20"/>
              </w:rPr>
            </w:pPr>
            <w:r>
              <w:rPr>
                <w:rFonts w:ascii="Arial" w:hAnsi="Arial" w:eastAsia="Arial" w:cs="Arial"/>
                <w:b w:val="0"/>
                <w:sz w:val="20"/>
              </w:rPr>
              <w:t xml:space="preserve">Ungerechtigkeit</w:t>
            </w:r>
          </w:p>
          <w:p>
            <w:pPr>
              <w:pBdr/>
              <w:spacing/>
              <w:rPr>
                <w:rFonts w:ascii="Arial" w:hAnsi="Arial" w:eastAsia="Arial" w:cs="Arial"/>
                <w:b w:val="0"/>
                <w:sz w:val="20"/>
              </w:rPr>
            </w:pPr>
            <w:r>
              <w:rPr>
                <w:rFonts w:ascii="Arial" w:hAnsi="Arial" w:eastAsia="Arial" w:cs="Arial"/>
                <w:b w:val="0"/>
                <w:sz w:val="20"/>
              </w:rPr>
              <w:t xml:space="preserve">Belletristische Darstellung</w:t>
            </w:r>
          </w:p>
          <w:p>
            <w:pPr>
              <w:pBdr/>
              <w:spacing/>
              <w:rPr/>
            </w:pPr>
            <w:r>
              <w:rPr>
                <w:rFonts w:ascii="Arial" w:hAnsi="Arial" w:eastAsia="Arial" w:cs="Arial"/>
                <w:b w:val="0"/>
                <w:sz w:val="20"/>
              </w:rPr>
              <w:t xml:space="preserve">Leselust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266.901 Migration. Belletristik</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1006974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266.901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B5</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