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Schlaf gut, kleiner Bär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Quint Buchholz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Hanser,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 + Beil. ([1] Bl.)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978-3-446-23807-7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N044741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wird Nacht, der Mond scheint ins Zimmer: Zeit, ins Bett zu gehen. Der kleine Bär hat einer Gutenachtgeschichte gelauscht, ein Gebet gesprochen und ein Schlaflied mitgesummt, doch er kann immer noch nicht einschlafen. Er klettert aufs Fensterbrett und schaut hinaus auf die schlafende Welt. Dann schließt er die Augen und lauscht den Mondscheinmusikanten, die für alle spielen: für den Mond, die Kinder und natürlich den kleinen Bären.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Buchholz, Quint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Einschlafen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1005513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