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"Philosophieren"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Schneeflockensammler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Linda Wolfsgruber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Jungbrunnen,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978-3-7026-5946-2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Auf einem Bauernhof in den Weiten Amerikas lebt Wilson Bentley mit seinem älteren Bruder und seinen Eltern. Die beiden Jungen sollen die Eltern bei der Arbeit unterstützen und gute Farmer werden. Das führt zu Konflikten, denn Wilson ist ein verträumter Junge, der viel Zeit mit Nachdenken verbringt und fasziniert ist von den kleinen Dingen der Welt: den Eigenheiten der Blätter, der Steine und der Schneekristalle, die ihn besonders begeistern. Es wird zur Passion seines Lebens, die zarten und vergänglichen Kristalle abzubilden und so zu bewahren. In der Umgebung hat niemand etwas übrig für die Spinnereien des Sonderlings, die Menschen können seiner Begeisterung nicht folgen. Als er im Dorf einen Vortrag über seine Arbeit hält und die Fotos der Kristalle zeigt, schlägt ihm Verständnislosigkeit entgegen. Für Wilsons Vater verändert sich an diesem Abend aber etwas Grundlegendes: Er erkennt, welchen Wert er bisher missachtet hat.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Robert 1961- (Verfasser)</w:t>
            </w:r>
          </w:p>
          <w:p>
            <w:pPr>
              <w:pBdr/>
              <w:spacing/>
              <w:rPr/>
            </w:pPr>
            <w:r>
              <w:rPr>
                <w:rFonts w:ascii="Arial" w:hAnsi="Arial" w:eastAsia="Arial" w:cs="Arial"/>
                <w:b w:val="0"/>
                <w:sz w:val="20"/>
              </w:rPr>
              <w:t xml:space="preserve">Wolfsgruber, Linda 1961-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Schneeflocke</w:t>
            </w:r>
          </w:p>
          <w:p>
            <w:pPr>
              <w:pBdr/>
              <w:spacing/>
              <w:rPr/>
            </w:pPr>
            <w:r>
              <w:rPr>
                <w:rFonts w:ascii="Arial" w:hAnsi="Arial" w:eastAsia="Arial" w:cs="Arial"/>
                <w:b w:val="0"/>
                <w:sz w:val="20"/>
              </w:rPr>
              <w:t xml:space="preserve">Philosophieren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1001620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Philosophieren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