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"Generationen"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Josefina : Ein Name wie ein Klavier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Jaap Robben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Heidelberg : Carl Auer,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978-3-8497-0089-8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N048647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meisten Omas sind nicht immer Omas gewesen. Auch meine Oma nicht. Die war selbst auch mal ein Baby. Erst viel später, als ich zur Welt kam, wurde meine Oma endlich eine Oma. Eines Tages vergaß sie mich aber. Einfach so. Und auch dieses Haus, ihr Zimmer und sich selbst. Sie dachte, sie wäre einfach irgendeine Frau … Ein besonderes Bilderbuch, aus dem die Verwunderung eines Kindes über die Lebensgeschichte seiner Oma spricht. „Ein wunderbares Buch, in dem ein warmes Herz schlägt. Ein Herz für Kinder. Ein Herz für Omas. Ein Herz für die Zeit, die Verbindungen zwischen ihnen knüpft.“ Edward van de Vendel.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Robben , Jaap</w:t>
            </w:r>
          </w:p>
          <w:p>
            <w:pPr>
              <w:pBdr/>
              <w:spacing/>
              <w:rPr/>
            </w:pPr>
            <w:r>
              <w:rPr>
                <w:rFonts w:ascii="Arial" w:hAnsi="Arial" w:eastAsia="Arial" w:cs="Arial"/>
                <w:b w:val="0"/>
                <w:sz w:val="20"/>
              </w:rPr>
              <w:t xml:space="preserve">Eyckermann , Merel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Generationen</w:t>
            </w:r>
          </w:p>
          <w:p>
            <w:pPr>
              <w:pBdr/>
              <w:spacing/>
              <w:rPr>
                <w:rFonts w:ascii="Arial" w:hAnsi="Arial" w:eastAsia="Arial" w:cs="Arial"/>
                <w:b w:val="0"/>
                <w:sz w:val="20"/>
              </w:rPr>
            </w:pPr>
            <w:r>
              <w:rPr>
                <w:rFonts w:ascii="Arial" w:hAnsi="Arial" w:eastAsia="Arial" w:cs="Arial"/>
                <w:b w:val="0"/>
                <w:sz w:val="20"/>
              </w:rPr>
              <w:t xml:space="preserve">Krankheit</w:t>
            </w:r>
          </w:p>
          <w:p>
            <w:pPr>
              <w:pBdr/>
              <w:spacing/>
              <w:rPr/>
            </w:pPr>
            <w:r>
              <w:rPr>
                <w:rFonts w:ascii="Arial" w:hAnsi="Arial" w:eastAsia="Arial" w:cs="Arial"/>
                <w:b w:val="0"/>
                <w:sz w:val="20"/>
              </w:rPr>
              <w:t xml:space="preserve">Lebenslauf</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1009191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Generationen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