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Tobi und die Alten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Anne-Kathrin Behl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978-3-7152-0647-9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N043919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Stinklangweilig ist es Tobi! In der ganzen Stadt gibt es niemanden, der mit ihm spielt; überall nur alte Leute, die Tauben füttern oder ihre fahrbaren Gehhilfen durch die Gegend schieben. Erst als sein roter Ball im Schoß des alten Herrn Geißmann landet, kommt auch bei Tobi etwas ins Rollen.  Herr Geißmann war früher Pilot und hat heute noch viel zu erzählen. Tobi hört gebannt zu und vergisst, dass er die Alten eigentlich langweilig findet. Als auch noch Frau Hornhilde (mit illustrer Bühnengeschichte) und Herr Graubart (ein ehemaliger Meisterdetektiv) von ihrer Vergangenheit berichten, weiß Tobi, was er einmal werden will ... Indem er sich auf den Erlebnisschatz der älteren Generation einlässt, kippt Tobis ablehnendes Vorurteil in staunendes Interesse. Spielen und Bewegen gehören zum Leben, Geschichten machen es reicher.  Mit frischem Stil fängt Anne-Kathrin Behl liebenswürdige Details ein und baut so mühelos eine Brücke zwischen beigen Spitzenvorhängen und knalligem Superman-Kostüm.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Behl, Anne-Kathrin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Generationen</w:t>
            </w:r>
          </w:p>
          <w:p>
            <w:pPr>
              <w:pBdr/>
              <w:spacing/>
              <w:rPr/>
            </w:pPr>
            <w:r>
              <w:rPr>
                <w:rFonts w:ascii="Arial" w:hAnsi="Arial" w:eastAsia="Arial" w:cs="Arial"/>
                <w:b w:val="0"/>
                <w:sz w:val="20"/>
              </w:rPr>
              <w:t xml:space="preserve">Generationenbeziehungen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1005196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