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"Das besondere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König &amp; König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Linda de Haan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Hildesheim : Gerstenberg, 2016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978-3-8369-5795-3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N051632</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Es war einmal ein Kronprinz, der wollte einfach nicht heiraten. Aber das geht natürlich nicht. Damit aus dem Kronprinzen ein König werden kann, macht sich die alte Königin auf die Suche nach jemandem, der zu ihrem Sohn passt. Aus der ganzen Welt reisen die schönsten Prinzessinnen an, aber keine kann das Herz des Prinzen bezaubern. Bis der Kammerdiener die Ankunft von Prinzessin Liebegunde und ihrem Bruder Prinz Herrlich meldet. Ein unerwartetes Happy-End bahnt sich an.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Haan, Linda de (Verfasser)</w:t>
            </w:r>
          </w:p>
          <w:p>
            <w:pPr>
              <w:pBdr/>
              <w:spacing/>
              <w:rPr/>
            </w:pPr>
            <w:r>
              <w:rPr>
                <w:rFonts w:ascii="Arial" w:hAnsi="Arial" w:eastAsia="Arial" w:cs="Arial"/>
                <w:b w:val="0"/>
                <w:sz w:val="20"/>
              </w:rPr>
              <w:t xml:space="preserve">Nijland, Stern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Prinz</w:t>
            </w:r>
          </w:p>
          <w:p>
            <w:pPr>
              <w:pBdr/>
              <w:spacing/>
              <w:rPr>
                <w:rFonts w:ascii="Arial" w:hAnsi="Arial" w:eastAsia="Arial" w:cs="Arial"/>
                <w:b w:val="0"/>
                <w:sz w:val="20"/>
              </w:rPr>
            </w:pPr>
            <w:r>
              <w:rPr>
                <w:rFonts w:ascii="Arial" w:hAnsi="Arial" w:eastAsia="Arial" w:cs="Arial"/>
                <w:b w:val="0"/>
                <w:sz w:val="20"/>
              </w:rPr>
              <w:t xml:space="preserve">Partnerwahl</w:t>
            </w:r>
          </w:p>
          <w:p>
            <w:pPr>
              <w:pBdr/>
              <w:spacing/>
              <w:rPr/>
            </w:pPr>
            <w:r>
              <w:rPr>
                <w:rFonts w:ascii="Arial" w:hAnsi="Arial" w:eastAsia="Arial" w:cs="Arial"/>
                <w:b w:val="0"/>
                <w:sz w:val="20"/>
              </w:rPr>
              <w:t xml:space="preserve">Homosexualität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1010655</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