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Limonade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Erwachsene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Jutta Bauer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Aladin,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978-3-8489-0095-4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N049207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Wenn das Mädchen Geburtstag hat, kommen alle vorbei: die Sonne, Mutter, ein Brombeerbusch, Dachs, Dackel und das Gundi. Als dann auch noch der Tod an der Tür klopft, ist die Überraschung groß. Doch bald stellt sich heraus: Der Tod ist ein durchaus geselliger Partygast.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Bauer, Jutta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Geburtstagsfeier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1009317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2024-04-28T05:03:09Z</dcterms:created>
</cp:coreProperties>
</file>