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Maus, pass auf! : Eine Herbstgeschichte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Paula Gerritsen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Atlantis,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978-3-7152-0514-4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N040142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 einem stürmischen Herbsttag macht sich die kleine Maus auf den Weg über Acker, Wiese und Weide hin zum großen Nussbaum des Bauern, um Vorräte für den Winter zu sammeln. Unterwegs drohen ein herannahendes Gewitter, der Traktor des Bauern und der Hirtenhund zur Gefahr für die Maus zu werden ...  Eine liebevoll und pfiffig illustrierte Herbstgeschichte für die Kleinsten.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Gerritsen, Paula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Herbst</w:t>
            </w:r>
          </w:p>
          <w:p>
            <w:pPr>
              <w:pBdr/>
              <w:spacing/>
              <w:rPr>
                <w:rFonts w:ascii="Arial" w:hAnsi="Arial" w:eastAsia="Arial" w:cs="Arial"/>
                <w:b w:val="0"/>
                <w:sz w:val="20"/>
              </w:rPr>
            </w:pPr>
            <w:r>
              <w:rPr>
                <w:rFonts w:ascii="Arial" w:hAnsi="Arial" w:eastAsia="Arial" w:cs="Arial"/>
                <w:b w:val="0"/>
                <w:sz w:val="20"/>
              </w:rPr>
              <w:t xml:space="preserve">Maus</w:t>
            </w:r>
          </w:p>
          <w:p>
            <w:pPr>
              <w:pBdr/>
              <w:spacing/>
              <w:rPr>
                <w:rFonts w:ascii="Arial" w:hAnsi="Arial" w:eastAsia="Arial" w:cs="Arial"/>
                <w:b w:val="0"/>
                <w:sz w:val="20"/>
              </w:rPr>
            </w:pPr>
            <w:r>
              <w:rPr>
                <w:rFonts w:ascii="Arial" w:hAnsi="Arial" w:eastAsia="Arial" w:cs="Arial"/>
                <w:b w:val="0"/>
                <w:sz w:val="20"/>
              </w:rPr>
              <w:t xml:space="preserve">Ernte</w:t>
            </w:r>
          </w:p>
          <w:p>
            <w:pPr>
              <w:pBdr/>
              <w:spacing/>
              <w:rPr/>
            </w:pPr>
            <w:r>
              <w:rPr>
                <w:rFonts w:ascii="Arial" w:hAnsi="Arial" w:eastAsia="Arial" w:cs="Arial"/>
                <w:b w:val="0"/>
                <w:sz w:val="20"/>
              </w:rPr>
              <w:t xml:space="preserve">Nahrung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1003847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Erntedank</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1003202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Erntedank</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