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"20.03.2024" bis zum "19.04.2024"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Morgen bestimme ich!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Jörg Mühle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Main : Moritz,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978-3-89565-457-2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Als das Wiesel nach Hause kommt, traut es seinen Augen kaum: Bär und Dachs spielen miteinander. Das Wiesel ist sauer. Denn Dachs ist sein Freund! „Spiel doch mit“, schlägt der Dachs vor, doch Bär und Wiesel können sich nicht einigen, nicht auf Fussball, nicht auf Memory oder Verstecken: „Immer willst du der Bestimmer sein!“, sagt das Wiesel. „Mit dir kann man einfach nicht spielen!“, sagt Bär. Irgendwann muss Dachs nach Hause.&lt;br&gt;Sich als Gruppe zusammenzufinden, ist nicht einfach. Wer darf mitspielen und wer nicht? Und wer bestimmt das überhaupt? Dieses Bilderbuch erzählt mit Augenzwinkern von einer Situation, die jedes Kind kennt.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Mühle, Jörg 1973- (Künstler,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Streit</w:t>
            </w:r>
          </w:p>
          <w:p>
            <w:pPr>
              <w:pBdr/>
              <w:spacing/>
              <w:rPr>
                <w:rFonts w:ascii="Arial" w:hAnsi="Arial" w:eastAsia="Arial" w:cs="Arial"/>
                <w:b w:val="0"/>
                <w:sz w:val="20"/>
              </w:rPr>
            </w:pPr>
            <w:r>
              <w:rPr>
                <w:rFonts w:ascii="Arial" w:hAnsi="Arial" w:eastAsia="Arial" w:cs="Arial"/>
                <w:b w:val="0"/>
                <w:sz w:val="20"/>
              </w:rPr>
              <w:t xml:space="preserve">Gruppendynamik</w:t>
            </w:r>
          </w:p>
          <w:p>
            <w:pPr>
              <w:pBdr/>
              <w:spacing/>
              <w:rPr/>
            </w:pPr>
            <w:r>
              <w:rPr>
                <w:rFonts w:ascii="Arial" w:hAnsi="Arial" w:eastAsia="Arial" w:cs="Arial"/>
                <w:b w:val="0"/>
                <w:sz w:val="20"/>
              </w:rPr>
              <w:t xml:space="preserve">Freundschaft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Konflikte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