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2.04.2024" bis zum "02.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