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"Materialien für den konfessionsübergreifenden Religionsunterricht"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Religion erleben Ausgabe 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Elisabeth Wagner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Raabe,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 Kopiervorlagen, Noten + 2 Folien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Materialien für den konfessionsübergreifenden Religionsunterricht ; 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N052391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Packende Geschichten aus der Bibel, Themen aus der Welt der Kinder und Antworten auf verblüffende Fragen. Das alles finden Sie bei Religion erleben, unserem Material für den Religionsunterricht an der Grundschule. Nutzen Sie unsere abwechslungsreichen und erprobten Unterrichtseinheiten und Materialien, wie z. B. Bildkarten für Gesprächsanlässe, Lied- und Bastelvorlagen, Geschichten und kindgerechte Bibeltexte. &lt;br&gt;&lt;br&gt;  Inhalt:&lt;br&gt;Ich war's nicht! - Über Schuld und die Konsequenzen nachdenken (Klassen 2 bis 4)&lt;br&gt;Nichts wie weg! - Die Geschichte des Propheten Jona (Klassen 2 und 3)&lt;br&gt; Kain und Abel - vom richtigen Umgang mit Streit und Neid (Klassen 3 und 4)&lt;br&gt;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Wagner, Elisabeth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Franz von Assisi</w:t>
            </w:r>
          </w:p>
          <w:p>
            <w:pPr>
              <w:pBd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Kreuz</w:t>
            </w:r>
          </w:p>
          <w:p>
            <w:pPr>
              <w:pBdr/>
              <w:spacing/>
              <w:rPr>
                <w:rFonts w:ascii="Arial" w:hAnsi="Arial" w:eastAsia="Arial" w:cs="Arial"/>
                <w:b w:val="0"/>
                <w:sz w:val="20"/>
              </w:rPr>
            </w:pPr>
            <w:r>
              <w:rPr>
                <w:rFonts w:ascii="Arial" w:hAnsi="Arial" w:eastAsia="Arial" w:cs="Arial"/>
                <w:b w:val="0"/>
                <w:sz w:val="20"/>
              </w:rPr>
              <w:t xml:space="preserve">Symbolsprache</w:t>
            </w:r>
          </w:p>
          <w:p>
            <w:pPr>
              <w:pBdr/>
              <w:spacing/>
              <w:rPr/>
            </w:pPr>
            <w:r>
              <w:rPr>
                <w:rFonts w:ascii="Arial" w:hAnsi="Arial" w:eastAsia="Arial" w:cs="Arial"/>
                <w:b w:val="0"/>
                <w:sz w:val="20"/>
              </w:rPr>
              <w:t xml:space="preserve">Jesus von Nazareth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268.514 Religion erleben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1010358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