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"Grundschule Religion"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58 : Sehnsucht nach Heimat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Braunbühl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 : Friedrich,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 : Ill., Kopiervorlagen + 5 Fotokarten, 3 Bild-Text-Karten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N050309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macht die persönliche Heimat aus? Was bedeutet es, eine Heimat zu haben? Wo und wer ist meine Heimat? Die Sehnsucht nach einer Heimat, die Schutz und Geborgenheit gibt, ist ein menschliches Grundanliegen und treibt auch Kinder um. Der Religionsunterricht bietet Raum, sich mit dieser Sehnsucht auseinanderzusetzen.&lt;br&gt;Dieses Heft knüpft an Ausgabe 54 „Kinder auf der Flucht“ an. Es bietet Anregungen, mit Kindern über die Facetten des Begriffs „Heimat“ nachzudenken.   Biblische Geschichten spiegeln wider, dass die Suche nach Heimat eine wesentliche Erfahrung ist. An biblischen Figuren, wie Jakob, Josef, Mose, Miryam und auch dem Volk Israel, lässt sich wahrnehmen, dass es sich lohnt, sich vertrauensvoll auf den Weg zu machen, um Heimat zu suchen.&lt;br&gt;&lt;br&gt;Themen der Unterrichtsbeiträge sind u.a.:&lt;br&gt;- Nachdenken über den Begriff „Heimat“&lt;br&gt;- „Zuhause kann überall sein“: Fremdsein und Zuhausesein&lt;br&gt;- „Zafira. Ein Mädchen aus Syrien“: Flüchten und Ankommen&lt;br&gt;-   Biblische Geschichten von Menschen auf der Suche nach Schutz und Geborgenheit&lt;br&gt;- Rut und Noomi: Heimat als Beziehungsraum wahrnehmen&lt;br&gt;&lt;br&gt;Material:&lt;br&gt;- Fotos „Heimat ­– was ist das eigentlich?“&lt;br&gt;- Bild-Text-Karten „Kinderbilder von Krieg und Flucht“ und „Suche nach Heimat in biblischen Geschichten“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Braunbühl, Susanne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Heimat</w:t>
            </w:r>
          </w:p>
          <w:p>
            <w:pPr>
              <w:pBdr/>
              <w:spacing/>
              <w:rPr>
                <w:rFonts w:ascii="Arial" w:hAnsi="Arial" w:eastAsia="Arial" w:cs="Arial"/>
                <w:b w:val="0"/>
                <w:sz w:val="20"/>
              </w:rPr>
            </w:pPr>
            <w:r>
              <w:rPr>
                <w:rFonts w:ascii="Arial" w:hAnsi="Arial" w:eastAsia="Arial" w:cs="Arial"/>
                <w:b w:val="0"/>
                <w:sz w:val="20"/>
              </w:rPr>
              <w:t xml:space="preserve">Fremdsein</w:t>
            </w:r>
          </w:p>
          <w:p>
            <w:pPr>
              <w:pBdr/>
              <w:spacing/>
              <w:rPr>
                <w:rFonts w:ascii="Arial" w:hAnsi="Arial" w:eastAsia="Arial" w:cs="Arial"/>
                <w:b w:val="0"/>
                <w:sz w:val="20"/>
              </w:rPr>
            </w:pPr>
            <w:r>
              <w:rPr>
                <w:rFonts w:ascii="Arial" w:hAnsi="Arial" w:eastAsia="Arial" w:cs="Arial"/>
                <w:b w:val="0"/>
                <w:sz w:val="20"/>
              </w:rPr>
              <w:t xml:space="preserve">Schutz</w:t>
            </w:r>
          </w:p>
          <w:p>
            <w:pPr>
              <w:pBdr/>
              <w:spacing/>
              <w:rPr>
                <w:rFonts w:ascii="Arial" w:hAnsi="Arial" w:eastAsia="Arial" w:cs="Arial"/>
                <w:b w:val="0"/>
                <w:sz w:val="20"/>
              </w:rPr>
            </w:pPr>
            <w:r>
              <w:rPr>
                <w:rFonts w:ascii="Arial" w:hAnsi="Arial" w:eastAsia="Arial" w:cs="Arial"/>
                <w:b w:val="0"/>
                <w:sz w:val="20"/>
              </w:rPr>
              <w:t xml:space="preserve">Geborgenheit</w:t>
            </w:r>
          </w:p>
          <w:p>
            <w:pPr>
              <w:pBdr/>
              <w:spacing/>
              <w:rPr/>
            </w:pPr>
            <w:r>
              <w:rPr>
                <w:rFonts w:ascii="Arial" w:hAnsi="Arial" w:eastAsia="Arial" w:cs="Arial"/>
                <w:b w:val="0"/>
                <w:sz w:val="20"/>
              </w:rPr>
              <w:t xml:space="preserve">Flüchtling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1003394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