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"01.04.2024" bis zum "01.05.2024"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Rahel Blaser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 Gott bewegt : Liederbuech für Chlii und Gross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