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1.04.2024" bis zum "01.05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