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Paulus im Gefängnis : Kamishibai Bildkarten für den Beamer / Petra Lefin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Paulus im Gefängnis : Kamishibai Bildkarten für den Beamer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eKami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Petra Lefin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Don Bosco Medien,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 Bildkarten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Bilderbuchkino für den Beamer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N053929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Paulus reist zu den Christen nach Jerusalem, durch viele Landstriche und Städte und verkündet den Menschen die Botschaft von Jesus. Er gewinnt neue Freunde: Barnabas, Silas und Lydia. Aber immer wieder wird er bei den Behörden angeklagt, die ihm vorwerfen, Unruhe zu stiften. Deshalb landet Paulus irgendwann im Gefängnis. Doch Paulus verliert nicht den Mut, weder Verfolger noch Erdbeben können ihn aufhalten. Die zweite Bildfolge zum Leben und Wirken des Paulus, erzählt nach Motiven aus der Apostelgeschichte (9;13;16).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Lefin, Petra (Illustrator)</w:t>
            </w:r>
          </w:p>
          <w:p>
            <w:pPr>
              <w:pBdr/>
              <w:spacing/>
              <w:rPr/>
            </w:pPr>
            <w:r>
              <w:rPr>
                <w:rFonts w:ascii="Arial" w:hAnsi="Arial" w:eastAsia="Arial" w:cs="Arial"/>
                <w:b w:val="0"/>
                <w:sz w:val="20"/>
              </w:rPr>
              <w:t xml:space="preserve">Nommensen, Klaus-Uwe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Apostelgeschichte</w:t>
            </w:r>
          </w:p>
          <w:p>
            <w:pPr>
              <w:pBdr/>
              <w:spacing/>
              <w:rPr>
                <w:rFonts w:ascii="Arial" w:hAnsi="Arial" w:eastAsia="Arial" w:cs="Arial"/>
                <w:b w:val="0"/>
                <w:sz w:val="20"/>
              </w:rPr>
            </w:pPr>
            <w:r>
              <w:rPr>
                <w:rFonts w:ascii="Arial" w:hAnsi="Arial" w:eastAsia="Arial" w:cs="Arial"/>
                <w:b w:val="0"/>
                <w:sz w:val="20"/>
              </w:rPr>
              <w:t xml:space="preserve">eKami</w:t>
            </w:r>
          </w:p>
          <w:p>
            <w:pPr>
              <w:pBdr/>
              <w:spacing/>
              <w:rPr>
                <w:rFonts w:ascii="Arial" w:hAnsi="Arial" w:eastAsia="Arial" w:cs="Arial"/>
                <w:b w:val="0"/>
                <w:sz w:val="20"/>
              </w:rPr>
            </w:pPr>
            <w:r>
              <w:rPr>
                <w:rFonts w:ascii="Arial" w:hAnsi="Arial" w:eastAsia="Arial" w:cs="Arial"/>
                <w:b w:val="0"/>
                <w:sz w:val="20"/>
              </w:rPr>
              <w:t xml:space="preserve">Neues Testament</w:t>
            </w:r>
          </w:p>
          <w:p>
            <w:pPr>
              <w:pBdr/>
              <w:spacing/>
              <w:rPr/>
            </w:pPr>
            <w:r>
              <w:rPr>
                <w:rFonts w:ascii="Arial" w:hAnsi="Arial" w:eastAsia="Arial" w:cs="Arial"/>
                <w:b w:val="0"/>
                <w:sz w:val="20"/>
              </w:rPr>
              <w:t xml:space="preserve">Paulus</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