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»Stilles Wasser - voller Leben!« : Werkbuch Taufe / Fabian Brand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»Stilles Wasser - voller Leben!« : Werkbuch Taufe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Fabian Brand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160 Seiten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978-3-451-38474-5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N051177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Eltern wollen für ihr Kind nur das Beste. Dazu gehören Gottes schützende Hand und sein Segen, die das Kind ein Leben lang begleiten mögen. Dieser Wunsch ist besonders mit der Taufe verbunden. Gleichzeitig steht die Taufe für den Beginn eines Lebens als Christ und bedeutet die Aufnahme in die Gemeinschaft der Christen. &lt;br&gt;In diesem Buch geben erfahrene Autoren&lt;br&gt;-  praktische Anregungen für die Taufe &lt;br&gt;-  erprobte Modelle für Tauffeiern oder konkrete Ansprachen.&lt;br&gt;Gerade in unserer Zeit ist es wichtig, sich immer neu bewusst zu werden, dass die Taufe mit einer christlichen Erziehung verbunden ist. Hierfür wollen die Texte Hilfe und Beispiel sein.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Brand, Fabian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Taufe</w:t>
            </w:r>
          </w:p>
          <w:p>
            <w:pPr>
              <w:pBdr/>
              <w:spacing/>
              <w:rPr>
                <w:rFonts w:ascii="Arial" w:hAnsi="Arial" w:eastAsia="Arial" w:cs="Arial"/>
                <w:b w:val="0"/>
                <w:sz w:val="20"/>
              </w:rPr>
            </w:pPr>
            <w:r>
              <w:rPr>
                <w:rFonts w:ascii="Arial" w:hAnsi="Arial" w:eastAsia="Arial" w:cs="Arial"/>
                <w:b w:val="0"/>
                <w:sz w:val="20"/>
              </w:rPr>
              <w:t xml:space="preserve">Erwachsenentaufe</w:t>
            </w:r>
          </w:p>
          <w:p>
            <w:pPr>
              <w:pBdr/>
              <w:spacing/>
              <w:rPr>
                <w:rFonts w:ascii="Arial" w:hAnsi="Arial" w:eastAsia="Arial" w:cs="Arial"/>
                <w:b w:val="0"/>
                <w:sz w:val="20"/>
              </w:rPr>
            </w:pPr>
            <w:r>
              <w:rPr>
                <w:rFonts w:ascii="Arial" w:hAnsi="Arial" w:eastAsia="Arial" w:cs="Arial"/>
                <w:b w:val="0"/>
                <w:sz w:val="20"/>
              </w:rPr>
              <w:t xml:space="preserve">Kindertaufe</w:t>
            </w:r>
          </w:p>
          <w:p>
            <w:pPr>
              <w:pBdr/>
              <w:spacing/>
              <w:rPr>
                <w:rFonts w:ascii="Arial" w:hAnsi="Arial" w:eastAsia="Arial" w:cs="Arial"/>
                <w:b w:val="0"/>
                <w:sz w:val="20"/>
              </w:rPr>
            </w:pPr>
            <w:r>
              <w:rPr>
                <w:rFonts w:ascii="Arial" w:hAnsi="Arial" w:eastAsia="Arial" w:cs="Arial"/>
                <w:b w:val="0"/>
                <w:sz w:val="20"/>
              </w:rPr>
              <w:t xml:space="preserve">Tauferinnerung</w:t>
            </w:r>
          </w:p>
          <w:p>
            <w:pPr>
              <w:pBdr/>
              <w:spacing/>
              <w:rPr/>
            </w:pPr>
            <w:r>
              <w:rPr>
                <w:rFonts w:ascii="Arial" w:hAnsi="Arial" w:eastAsia="Arial" w:cs="Arial"/>
                <w:b w:val="0"/>
                <w:sz w:val="20"/>
              </w:rPr>
              <w:t xml:space="preserve">Osternacht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265.1 Taufe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1010282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265.1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