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Kinder aus aller Welt : Das essen wir / Nadine King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Kinder aus aller Welt : Das essen wir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Nadine King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DK,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Seiten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978-3-8310-3476-5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N050861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Jetzt wird sich einmal um die Welt gekocht! Dieses einzigartige, bunt bebilderte Kinderkochbuch holt mit seiner einmaligen Kombination aus Sachwissen und Rezepten fremde Kulturen in Küchen und Kinderzimmer. Nur hier gibt's sowohl Informationen über Grundnahrungsmittel und Einblicke in die verschiedensten Länder als auch 20 internationale Gerichte zum Nachkochen - mit ausführlich beschriebenen und bebilderten Zubereitungsschritten.&lt;br&gt;&lt;br&gt;Kinder aus aller Welt erzählen selbst, was bei ihnen zu Hause Typisches gekocht wird. Viele von ihnen sind den Lesern bereits aus dem beliebten DK-Klassiker Kinder aus aller Welt bekannt. Alonso aus Mexiko isst gerne Fajitas und der japanische Sotaro mag am liebsten Sushi. Warum nicht gleich mal ausprobieren, wie es auf anderen Kontinenten schmeckt? Mit diesem Kinderkochbuch wird nicht nur über den Tellerrand geschaut - es wird über den Tellerrand  gekocht. Und dadurch gleichzeitig das Interesse an anderen Kulturen gefördert.Spannende Fakten und  prachtvolle Fotos von Reisterrassen oder Maisfeldern bringen in diesem Kinderkochbuch den Anbau und  die Verwendung von bedeutenden Grundnahrungsmitteln näher. Wo und wie wachsen Reis, Weizen und  Kartoffeln? Warum essen Mexikaner die Maisblätter mit? Und welche Nahrungsmittel sind in Indien  besonders beliebt? Das Kinderkochbuch kennt die Antworten!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Smart, Denise (Verfasser)</w:t>
            </w:r>
          </w:p>
          <w:p>
            <w:pPr>
              <w:pBdr/>
              <w:spacing/>
              <w:rPr/>
            </w:pPr>
            <w:r>
              <w:rPr>
                <w:rFonts w:ascii="Arial" w:hAnsi="Arial" w:eastAsia="Arial" w:cs="Arial"/>
                <w:b w:val="0"/>
                <w:sz w:val="20"/>
              </w:rPr>
              <w:t xml:space="preserve">King, Dave (Fotograf)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Lebensmittel</w:t>
            </w:r>
          </w:p>
          <w:p>
            <w:pPr>
              <w:pBdr/>
              <w:spacing/>
              <w:rPr>
                <w:rFonts w:ascii="Arial" w:hAnsi="Arial" w:eastAsia="Arial" w:cs="Arial"/>
                <w:b w:val="0"/>
                <w:sz w:val="20"/>
              </w:rPr>
            </w:pPr>
            <w:r>
              <w:rPr>
                <w:rFonts w:ascii="Arial" w:hAnsi="Arial" w:eastAsia="Arial" w:cs="Arial"/>
                <w:b w:val="0"/>
                <w:sz w:val="20"/>
              </w:rPr>
              <w:t xml:space="preserve">Lebensmittelproduktion</w:t>
            </w:r>
          </w:p>
          <w:p>
            <w:pPr>
              <w:pBdr/>
              <w:spacing/>
              <w:rPr/>
            </w:pPr>
            <w:r>
              <w:rPr>
                <w:rFonts w:ascii="Arial" w:hAnsi="Arial" w:eastAsia="Arial" w:cs="Arial"/>
                <w:b w:val="0"/>
                <w:sz w:val="20"/>
              </w:rPr>
              <w:t xml:space="preserve">Kochbuch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290.1 Interreligiöser Dialog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1006745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