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Die Nacht des Kometen / Franz Hohler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Nacht des Kometen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 Hohler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Hanser,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96 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978-3-446-24927-1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N048629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geheimnisvolle Geschichte von Franz Hohler: &lt;br&gt;Mona und Jona machen in den Ferien eine ganz besondere Reise – eine Zeitreise! &lt;br&gt;&lt;br&gt;  Ferien in den Bergen: Darauf freuen sich Jona und Mona jedes Jahr wieder. In dem wunderschönen Tal im Gebirge erleben sie die tollsten Abenteuer. Am Bach könnten die Geschwister immerzu werkeln, Steinmännchen auftürmen und in den Felsen Tiere erkennen. Wie bei dem zweihöckerigen Stein, der aussieht wie ein Kamel, auf dem die Kinder reiten können. Und dazu naht die Nacht, in der ein Komet der Erde ganz nahe kommen soll. Eine sagenumwobene Nacht, von der der Hirte Samuel zu erzählen weiß. Doch was dann in dieser Nacht tatsächlich geschieht, das hätte sich der beste Geschichtenerzähler nicht ausdenken können. Und deshalb ist es wohl wahr.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Hohler, Franz</w:t>
            </w:r>
          </w:p>
          <w:p>
            <w:pPr>
              <w:pBdr/>
              <w:spacing/>
              <w:rPr/>
            </w:pPr>
            <w:r>
              <w:rPr>
                <w:rFonts w:ascii="Arial" w:hAnsi="Arial" w:eastAsia="Arial" w:cs="Arial"/>
                <w:b w:val="0"/>
                <w:sz w:val="20"/>
              </w:rPr>
              <w:t xml:space="preserve">Schärer, Kathrin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Weihnachtsgeschichte</w:t>
            </w:r>
          </w:p>
          <w:p>
            <w:pPr>
              <w:pBdr/>
              <w:spacing/>
              <w:rPr>
                <w:rFonts w:ascii="Arial" w:hAnsi="Arial" w:eastAsia="Arial" w:cs="Arial"/>
                <w:b w:val="0"/>
                <w:sz w:val="20"/>
              </w:rPr>
            </w:pPr>
            <w:r>
              <w:rPr>
                <w:rFonts w:ascii="Arial" w:hAnsi="Arial" w:eastAsia="Arial" w:cs="Arial"/>
                <w:b w:val="0"/>
                <w:sz w:val="20"/>
              </w:rPr>
              <w:t xml:space="preserve">Geheimnis</w:t>
            </w:r>
          </w:p>
          <w:p>
            <w:pPr>
              <w:pBdr/>
              <w:spacing/>
              <w:rPr/>
            </w:pPr>
            <w:r>
              <w:rPr>
                <w:rFonts w:ascii="Arial" w:hAnsi="Arial" w:eastAsia="Arial" w:cs="Arial"/>
                <w:b w:val="0"/>
                <w:sz w:val="20"/>
              </w:rPr>
              <w:t xml:space="preserve">Komet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264.124 Weihnachten. Erzählungen. Vorlesegeschichten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1008437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264.124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B3</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