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Taufe und Tauferinnerung : Aktionen - Projekte - Feiern / Judith Augustin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Taufe und Tauferinnerung : Aktionen - Projekte - Feiern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Materialheft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Judith Augustin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V&amp;R, 2010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96 S. : Ill., Noten + 1 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978-3-525-58015-8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N042673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Taufe ist ein zentrales kirchliches Thema, das wie kein anderes mit der eigenen Biografie der Menschen verwoben ist. So ist das Thema leicht zugänglich, durchweg positiv besetzt und von elementarer Symbolik geprägt. Die Taufe legt den Grundstein für eine aktive, lebendige und motivierende Gemeindearbeit. Der Kirchenkreis Leine-Solling der Hannoverschen evangelischen Kirche hat hier bereits ein komplettes Programm erarbeitet und durchgeführt: vom Kinderkirchentag über Workshops und Interviews bis hin zu einer Wasserinstallation in der Kirche. Die erprobten Ideen sind so aufgearbeitet und präsentiert, dass das Nachmachen und Mitmachen leicht ist - und es ist für alle etwas dabei: für die Öffentlichkeit, die Gesamtgemeinde, für Gruppen; für Kinder, Konfis und Senioren.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Augustin, Judith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Taufe</w:t>
            </w:r>
          </w:p>
          <w:p>
            <w:pPr>
              <w:pBdr/>
              <w:spacing/>
              <w:rPr>
                <w:rFonts w:ascii="Arial" w:hAnsi="Arial" w:eastAsia="Arial" w:cs="Arial"/>
                <w:b w:val="0"/>
                <w:sz w:val="20"/>
              </w:rPr>
            </w:pPr>
            <w:r>
              <w:rPr>
                <w:rFonts w:ascii="Arial" w:hAnsi="Arial" w:eastAsia="Arial" w:cs="Arial"/>
                <w:b w:val="0"/>
                <w:sz w:val="20"/>
              </w:rPr>
              <w:t xml:space="preserve">Gemeindearbeit</w:t>
            </w:r>
          </w:p>
          <w:p>
            <w:pPr>
              <w:pBdr/>
              <w:spacing/>
              <w:rPr/>
            </w:pPr>
            <w:r>
              <w:rPr>
                <w:rFonts w:ascii="Arial" w:hAnsi="Arial" w:eastAsia="Arial" w:cs="Arial"/>
                <w:b w:val="0"/>
                <w:sz w:val="20"/>
              </w:rPr>
              <w:t xml:space="preserve">Gottesdienst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265.1 Taufe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01.05.2024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1004478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265.1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