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"Legenden/Fabeln"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Jakob der Gaukler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Max Bolliger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bohem, 1992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978-3-85581-228-8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N038894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Nach einer französischen Legende aus dem 13. Jahrhundert.&lt;br&gt;Der Gaukler Jakob hat Lärm und Trubel satt. Er entflieht in die friedliche und besinnliche Welt eines Klosters. Ob er dort wohl sein Glück findet? Nach einer französischen Legende aus dem Mittelalter.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Bolliger, Max</w:t>
            </w:r>
          </w:p>
          <w:p>
            <w:pPr>
              <w:pBdr/>
              <w:spacing/>
              <w:rPr/>
            </w:pPr>
            <w:r>
              <w:rPr>
                <w:rFonts w:ascii="Arial" w:hAnsi="Arial" w:eastAsia="Arial" w:cs="Arial"/>
                <w:b w:val="0"/>
                <w:sz w:val="20"/>
              </w:rPr>
              <w:t xml:space="preserve">Zavrel, Stepan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Mönchtum</w:t>
            </w:r>
          </w:p>
          <w:p>
            <w:pPr>
              <w:pBdr/>
              <w:spacing/>
              <w:rPr>
                <w:rFonts w:ascii="Arial" w:hAnsi="Arial" w:eastAsia="Arial" w:cs="Arial"/>
                <w:b w:val="0"/>
                <w:sz w:val="20"/>
              </w:rPr>
            </w:pPr>
            <w:r>
              <w:rPr>
                <w:rFonts w:ascii="Arial" w:hAnsi="Arial" w:eastAsia="Arial" w:cs="Arial"/>
                <w:b w:val="0"/>
                <w:sz w:val="20"/>
              </w:rPr>
              <w:t xml:space="preserve">Selbstbewusstsein</w:t>
            </w:r>
          </w:p>
          <w:p>
            <w:pPr>
              <w:pBdr/>
              <w:spacing/>
              <w:rPr/>
            </w:pPr>
            <w:r>
              <w:rPr>
                <w:rFonts w:ascii="Arial" w:hAnsi="Arial" w:eastAsia="Arial" w:cs="Arial"/>
                <w:b w:val="0"/>
                <w:sz w:val="20"/>
              </w:rPr>
              <w:t xml:space="preserve">Legende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1004276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Legenden. Fabeln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