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"Farben"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Als die Raben noch bunt waren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 Schreiber-Wicke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 : Thienemann, 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978-3-522-42830-9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N040574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bunten Raben sahen damals prächtig aus, aber sie zankten und stritten den ganzen Tag. Ab 5 Jahre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Schreiber-Wicke, 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Holland, Carola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Schönheit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Streit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Aggression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1003481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