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Alma und Oma im Museum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Nikolaus Heidelbach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Weinheim : Beltz &amp; Gelberg,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978-3-407-75448-6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N051166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Oma und Alma gehen ins Museum, dorthin, wo die grossen alten Meister hängen. Sie unterhalten sich über Bilder wie die «Maria im Rosengarten» oder den «Heiligen Antonius» und haben dabei grossen Spass – besonders, als sich die Oma in den Bildern versteckt. &lt;br&gt;Der preisgekrönte lllustrator Nikolaus Heidelbach führt in diesem Bilderbuch klug und vergnüglich durch das Museum – und verwickelt nicht nur Alma in ein faszinierendes Gespräch über Kunst, das genaue Hinsehen und die Wichtigkeit von neugierigen Fragen. Ein Museumsbesuch wie im Bilderbuch.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Heidelbach, Nikolaus 1955- (Verfasser,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Museum</w:t>
            </w:r>
          </w:p>
          <w:p>
            <w:pPr>
              <w:pBdr/>
              <w:spacing/>
              <w:rPr>
                <w:rFonts w:ascii="Arial" w:hAnsi="Arial" w:eastAsia="Arial" w:cs="Arial"/>
                <w:b w:val="0"/>
                <w:sz w:val="20"/>
              </w:rPr>
            </w:pPr>
            <w:r>
              <w:rPr>
                <w:rFonts w:ascii="Arial" w:hAnsi="Arial" w:eastAsia="Arial" w:cs="Arial"/>
                <w:b w:val="0"/>
                <w:sz w:val="20"/>
              </w:rPr>
              <w:t xml:space="preserve">Bilder</w:t>
            </w:r>
          </w:p>
          <w:p>
            <w:pPr>
              <w:pBdr/>
              <w:spacing/>
              <w:rPr>
                <w:rFonts w:ascii="Arial" w:hAnsi="Arial" w:eastAsia="Arial" w:cs="Arial"/>
                <w:b w:val="0"/>
                <w:sz w:val="20"/>
              </w:rPr>
            </w:pPr>
            <w:r>
              <w:rPr>
                <w:rFonts w:ascii="Arial" w:hAnsi="Arial" w:eastAsia="Arial" w:cs="Arial"/>
                <w:b w:val="0"/>
                <w:sz w:val="20"/>
              </w:rPr>
              <w:t xml:space="preserve">Sorgfalt</w:t>
            </w:r>
          </w:p>
          <w:p>
            <w:pPr>
              <w:pBdr/>
              <w:spacing/>
              <w:rPr>
                <w:rFonts w:ascii="Arial" w:hAnsi="Arial" w:eastAsia="Arial" w:cs="Arial"/>
                <w:b w:val="0"/>
                <w:sz w:val="20"/>
              </w:rPr>
            </w:pPr>
            <w:r>
              <w:rPr>
                <w:rFonts w:ascii="Arial" w:hAnsi="Arial" w:eastAsia="Arial" w:cs="Arial"/>
                <w:b w:val="0"/>
                <w:sz w:val="20"/>
              </w:rPr>
              <w:t xml:space="preserve">Kunstbilder</w:t>
            </w:r>
          </w:p>
          <w:p>
            <w:pPr>
              <w:pBdr/>
              <w:spacing/>
              <w:rPr/>
            </w:pPr>
            <w:r>
              <w:rPr>
                <w:rFonts w:ascii="Arial" w:hAnsi="Arial" w:eastAsia="Arial" w:cs="Arial"/>
                <w:b w:val="0"/>
                <w:sz w:val="20"/>
              </w:rPr>
              <w:t xml:space="preserve">Kunsterziehung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1010443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