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"Abschied/Tod/Trauer"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eiskalter Fisch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Frauke Angel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Innsbruck : Tyrolia,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978-3-7022-3842-1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N052981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Wenn eiskalte Fische das Eis brechen&lt;br&gt;Der Tag, an dem das geliebte Haustier stirbt, ist der schönste Tag im Leben des kleinen Buben. Natürlich ist es traurig, dass Onno gestorben ist und nun aufgebahrt in einer Schüssel voll Wasser und Orchideenblüten liegt. Wahrlich kein Grund zum Fröhlichsein. Das spürt auch der Vater des Buben, ein starker und kräftiger Mann, beherrscht und selbstdiszipliniert, oder wie sein Sohn meint: «nicht so der Kuscheltyp». Gefühle werden jetzt zugelassen, in ihrer Trauer finden die einzelnen Familienmitglieder zueinander, spüren den Zusammenhalt, die Gemeinsamkeit in diesem intensiven, emotionalen Moment.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Angel, Frauke 1974-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Fisch</w:t>
            </w:r>
          </w:p>
          <w:p>
            <w:pPr>
              <w:pBdr/>
              <w:spacing/>
              <w:rPr>
                <w:rFonts w:ascii="Arial" w:hAnsi="Arial" w:eastAsia="Arial" w:cs="Arial"/>
                <w:b w:val="0"/>
                <w:sz w:val="20"/>
              </w:rPr>
            </w:pPr>
            <w:r>
              <w:rPr>
                <w:rFonts w:ascii="Arial" w:hAnsi="Arial" w:eastAsia="Arial" w:cs="Arial"/>
                <w:b w:val="0"/>
                <w:sz w:val="20"/>
              </w:rPr>
              <w:t xml:space="preserve">Tod</w:t>
            </w:r>
          </w:p>
          <w:p>
            <w:pPr>
              <w:pBdr/>
              <w:spacing/>
              <w:rPr>
                <w:rFonts w:ascii="Arial" w:hAnsi="Arial" w:eastAsia="Arial" w:cs="Arial"/>
                <w:b w:val="0"/>
                <w:sz w:val="20"/>
              </w:rPr>
            </w:pPr>
            <w:r>
              <w:rPr>
                <w:rFonts w:ascii="Arial" w:hAnsi="Arial" w:eastAsia="Arial" w:cs="Arial"/>
                <w:b w:val="0"/>
                <w:sz w:val="20"/>
              </w:rPr>
              <w:t xml:space="preserve">Trauer</w:t>
            </w:r>
          </w:p>
          <w:p>
            <w:pPr>
              <w:pBdr/>
              <w:spacing/>
              <w:rPr>
                <w:rFonts w:ascii="Arial" w:hAnsi="Arial" w:eastAsia="Arial" w:cs="Arial"/>
                <w:b w:val="0"/>
                <w:sz w:val="20"/>
              </w:rPr>
            </w:pPr>
            <w:r>
              <w:rPr>
                <w:rFonts w:ascii="Arial" w:hAnsi="Arial" w:eastAsia="Arial" w:cs="Arial"/>
                <w:b w:val="0"/>
                <w:sz w:val="20"/>
              </w:rPr>
              <w:t xml:space="preserve">Verlust</w:t>
            </w:r>
          </w:p>
          <w:p>
            <w:pPr>
              <w:pBdr/>
              <w:spacing/>
              <w:rPr>
                <w:rFonts w:ascii="Arial" w:hAnsi="Arial" w:eastAsia="Arial" w:cs="Arial"/>
                <w:b w:val="0"/>
                <w:sz w:val="20"/>
              </w:rPr>
            </w:pPr>
            <w:r>
              <w:rPr>
                <w:rFonts w:ascii="Arial" w:hAnsi="Arial" w:eastAsia="Arial" w:cs="Arial"/>
                <w:b w:val="0"/>
                <w:sz w:val="20"/>
              </w:rPr>
              <w:t xml:space="preserve">Junge</w:t>
            </w:r>
          </w:p>
          <w:p>
            <w:pPr>
              <w:pBdr/>
              <w:spacing/>
              <w:rPr>
                <w:rFonts w:ascii="Arial" w:hAnsi="Arial" w:eastAsia="Arial" w:cs="Arial"/>
                <w:b w:val="0"/>
                <w:sz w:val="20"/>
              </w:rPr>
            </w:pPr>
            <w:r>
              <w:rPr>
                <w:rFonts w:ascii="Arial" w:hAnsi="Arial" w:eastAsia="Arial" w:cs="Arial"/>
                <w:b w:val="0"/>
                <w:sz w:val="20"/>
              </w:rPr>
              <w:t xml:space="preserve">Gefühle</w:t>
            </w:r>
          </w:p>
          <w:p>
            <w:pPr>
              <w:pBdr/>
              <w:spacing/>
              <w:rPr>
                <w:rFonts w:ascii="Arial" w:hAnsi="Arial" w:eastAsia="Arial" w:cs="Arial"/>
                <w:b w:val="0"/>
                <w:sz w:val="20"/>
              </w:rPr>
            </w:pPr>
            <w:r>
              <w:rPr>
                <w:rFonts w:ascii="Arial" w:hAnsi="Arial" w:eastAsia="Arial" w:cs="Arial"/>
                <w:b w:val="0"/>
                <w:sz w:val="20"/>
              </w:rPr>
              <w:t xml:space="preserve">Krise</w:t>
            </w:r>
          </w:p>
          <w:p>
            <w:pPr>
              <w:pBdr/>
              <w:spacing/>
              <w:rPr/>
            </w:pPr>
            <w:r>
              <w:rPr>
                <w:rFonts w:ascii="Arial" w:hAnsi="Arial" w:eastAsia="Arial" w:cs="Arial"/>
                <w:b w:val="0"/>
                <w:sz w:val="20"/>
              </w:rPr>
              <w:t xml:space="preserve">Bewältigung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1001622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Abschied.Tod.Trauer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C1</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