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"20.03.2024" bis zum "19.04.2024"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Monika und Bilder voller Liebe : Ein Buch über das Trauern in Einfacher Sprache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 Tonzer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im Breisgau : Lambertus,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Seiten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978-3-7841-3512-0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Basierend auf der Trauertheorie von Chris Paul erklärt die Autorin, was in Trauerprozessen passiert. Sie richtet sich mittels Einfacher Sprache und leicht verständlichen Bildern an Betroffene und deren Umfeld. Das Verstehen von Trauerreaktionen ermöglicht, die Geschichte auf viele andere Verlussituationen zu übertragen. Das Buch unterstützt trauernde Menschen mit und ohne Behinderung wie auch die Personen, die mit ihnen arbeiten.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Tonzer, Anna (Verfasser)</w:t>
            </w:r>
          </w:p>
          <w:p>
            <w:pPr>
              <w:pBdr/>
              <w:spacing/>
              <w:rPr/>
            </w:pPr>
            <w:r>
              <w:rPr>
                <w:rFonts w:ascii="Arial" w:hAnsi="Arial" w:eastAsia="Arial" w:cs="Arial"/>
                <w:b w:val="0"/>
                <w:sz w:val="20"/>
              </w:rPr>
              <w:t xml:space="preserve">Blankenhagen, Jannis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Trauerbewältigung</w:t>
            </w:r>
          </w:p>
          <w:p>
            <w:pPr>
              <w:pBdr/>
              <w:spacing/>
              <w:rPr/>
            </w:pPr>
            <w:r>
              <w:rPr>
                <w:rFonts w:ascii="Arial" w:hAnsi="Arial" w:eastAsia="Arial" w:cs="Arial"/>
                <w:b w:val="0"/>
                <w:sz w:val="20"/>
              </w:rPr>
              <w:t xml:space="preserve">Trauerarbeit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Abschied. Tod. Trauer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2024-04-19T00:26:17Z</dcterms:created>
</cp:coreProperties>
</file>