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"17.03.2024" bis zum "16.04.2024"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Morgen bestimme ich!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Jörg Mühle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978-3-89565-457-2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das Wiesel nach Hause kommt, traut es seinen Augen kaum: Bär und Dachs spielen miteinander. Das Wiesel ist sauer. Denn Dachs ist sein Freund! „Spiel doch mit“, schlägt der Dachs vor, doch Bär und Wiesel können sich nicht einigen, nicht auf Fussball, nicht auf Memory oder Verstecken: „Immer willst du der Bestimmer sein!“, sagt das Wiesel. „Mit dir kann man einfach nicht spielen!“, sagt Bär. Irgendwann muss Dachs nach Hause.&lt;br&gt;Sich als Gruppe zusammenzufinden, ist nicht einfach. Wer darf mitspielen und wer nicht? Und wer bestimmt das überhaupt? Dieses Bilderbuch erzählt mit Augenzwinkern von einer Situation, die jedes Kind kennt.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Mühle, Jörg 1973- (Künstler,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Streit</w:t>
            </w:r>
          </w:p>
          <w:p>
            <w:pPr>
              <w:pBdr/>
              <w:spacing/>
              <w:rPr>
                <w:rFonts w:ascii="Arial" w:hAnsi="Arial" w:eastAsia="Arial" w:cs="Arial"/>
                <w:b w:val="0"/>
                <w:sz w:val="20"/>
              </w:rPr>
            </w:pPr>
            <w:r>
              <w:rPr>
                <w:rFonts w:ascii="Arial" w:hAnsi="Arial" w:eastAsia="Arial" w:cs="Arial"/>
                <w:b w:val="0"/>
                <w:sz w:val="20"/>
              </w:rPr>
              <w:t xml:space="preserve">Gruppendynamik</w:t>
            </w:r>
          </w:p>
          <w:p>
            <w:pPr>
              <w:pBdr/>
              <w:spacing/>
              <w:rPr/>
            </w:pPr>
            <w:r>
              <w:rPr>
                <w:rFonts w:ascii="Arial" w:hAnsi="Arial" w:eastAsia="Arial" w:cs="Arial"/>
                <w:b w:val="0"/>
                <w:sz w:val="20"/>
              </w:rPr>
              <w:t xml:space="preserve">Freundschaft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Konflikte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