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"28.02.2024" bis zum "29.03.2024"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Peter Hase : Auf und davon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Rachel Bright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Annette Betz,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978-3-219-12031-8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N054969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Peter Hase ist gerade auf Entdeckungstour, als die Ente Jemima Pratschel-Watschel ihn bittet, auf ihr Nest aufzupassen. Sie muss dringend noch ein paar Dinge für ihren zukünftigen Nachwuchs besorgen. Natürlich tut Peter ihr diesen Gefallen und natürlich schlüpfen die kleinen Enten, kurz nachdem ihre Mama aufgebrochen ist. Peter muss sich nun also um vier kleine Küken kümmern - nichts leichter als das! Und so beschliesst er, Jemima eine Freude zu machen und den Küken das Fliegen beizubringen.  Eine liebenswerte Geschichte darüber, dass manche Dinge einfach Zeit brauchen.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Bright, Rachel 1979- (Verfasser)</w:t>
            </w:r>
          </w:p>
          <w:p>
            <w:pPr>
              <w:pBdr/>
              <w:spacing/>
              <w:rPr/>
            </w:pPr>
            <w:r>
              <w:rPr>
                <w:rFonts w:ascii="Arial" w:hAnsi="Arial" w:eastAsia="Arial" w:cs="Arial"/>
                <w:b w:val="0"/>
                <w:sz w:val="20"/>
              </w:rPr>
              <w:t xml:space="preserve">Kinnear, Nicola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Verantwortung</w:t>
            </w:r>
          </w:p>
          <w:p>
            <w:pPr>
              <w:pBdr/>
              <w:spacing/>
              <w:rPr>
                <w:rFonts w:ascii="Arial" w:hAnsi="Arial" w:eastAsia="Arial" w:cs="Arial"/>
                <w:b w:val="0"/>
                <w:sz w:val="20"/>
              </w:rPr>
            </w:pPr>
            <w:r>
              <w:rPr>
                <w:rFonts w:ascii="Arial" w:hAnsi="Arial" w:eastAsia="Arial" w:cs="Arial"/>
                <w:b w:val="0"/>
                <w:sz w:val="20"/>
              </w:rPr>
              <w:t xml:space="preserve">Enttäuschung</w:t>
            </w:r>
          </w:p>
          <w:p>
            <w:pPr>
              <w:pBdr/>
              <w:spacing/>
              <w:rPr/>
            </w:pPr>
            <w:r>
              <w:rPr>
                <w:rFonts w:ascii="Arial" w:hAnsi="Arial" w:eastAsia="Arial" w:cs="Arial"/>
                <w:b w:val="0"/>
                <w:sz w:val="20"/>
              </w:rPr>
              <w:t xml:space="preserve">Gewissen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1000686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Familie.Familienalltag</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